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F9" w:rsidRDefault="00A547F9" w:rsidP="00A547F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A547F9" w:rsidRDefault="00A547F9" w:rsidP="00A547F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«Средняя школа № 93 имени Г.Т. Побежимова»</w:t>
      </w:r>
    </w:p>
    <w:p w:rsidR="00A547F9" w:rsidRDefault="00A547F9" w:rsidP="00A547F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Свердловского района г. Красноярска</w:t>
      </w:r>
    </w:p>
    <w:p w:rsidR="00A547F9" w:rsidRDefault="00A547F9" w:rsidP="00A547F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660010, г. Красноярск, ул. Побежимова 46а, тел. 20-10-121</w:t>
      </w:r>
    </w:p>
    <w:p w:rsidR="00A547F9" w:rsidRDefault="00A547F9" w:rsidP="00A547F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 2464035670, БИК 040407001, КП</w:t>
      </w:r>
      <w:bookmarkStart w:id="0" w:name="_GoBack"/>
      <w:bookmarkEnd w:id="0"/>
      <w:r>
        <w:rPr>
          <w:b/>
          <w:color w:val="000000"/>
          <w:sz w:val="24"/>
          <w:szCs w:val="24"/>
        </w:rPr>
        <w:t>П 246401001, рег. № ФСС № 240300673</w:t>
      </w:r>
    </w:p>
    <w:p w:rsidR="00A547F9" w:rsidRDefault="00A547F9" w:rsidP="00A547F9">
      <w:pPr>
        <w:ind w:left="120"/>
        <w:rPr>
          <w:rFonts w:asciiTheme="minorHAnsi" w:eastAsiaTheme="minorHAnsi" w:hAnsiTheme="minorHAnsi" w:cstheme="minorBidi"/>
        </w:rPr>
      </w:pPr>
    </w:p>
    <w:p w:rsidR="00A547F9" w:rsidRDefault="00A547F9" w:rsidP="00A547F9">
      <w:pPr>
        <w:ind w:left="120"/>
      </w:pPr>
    </w:p>
    <w:p w:rsidR="00A547F9" w:rsidRDefault="00A547F9" w:rsidP="00A547F9">
      <w:pPr>
        <w:ind w:left="120"/>
      </w:pPr>
    </w:p>
    <w:p w:rsidR="00A547F9" w:rsidRDefault="00A547F9" w:rsidP="00A547F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47F9" w:rsidTr="00A547F9">
        <w:tc>
          <w:tcPr>
            <w:tcW w:w="3114" w:type="dxa"/>
          </w:tcPr>
          <w:p w:rsidR="00A547F9" w:rsidRDefault="00A547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A547F9" w:rsidRDefault="00A547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A547F9" w:rsidRDefault="00A54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 от «29» августа 2023 г.</w:t>
            </w:r>
          </w:p>
          <w:p w:rsidR="00A547F9" w:rsidRDefault="00A547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47F9" w:rsidRDefault="00A547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A547F9" w:rsidRDefault="00A547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A547F9" w:rsidRDefault="00A54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 1 от «30» августа 2023 г.</w:t>
            </w:r>
          </w:p>
          <w:p w:rsidR="00A547F9" w:rsidRDefault="00A547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47F9" w:rsidRDefault="00A547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A547F9" w:rsidRDefault="00A547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Директором школы</w:t>
            </w:r>
          </w:p>
          <w:p w:rsidR="00A547F9" w:rsidRDefault="00A547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547F9" w:rsidRDefault="00A54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Чубченко</w:t>
            </w:r>
          </w:p>
          <w:p w:rsidR="00A547F9" w:rsidRDefault="00A54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03-06-206/у </w:t>
            </w:r>
            <w:r>
              <w:rPr>
                <w:color w:val="000000"/>
                <w:sz w:val="24"/>
                <w:szCs w:val="24"/>
              </w:rPr>
              <w:br/>
              <w:t>от «30» августа 2023 г.</w:t>
            </w:r>
          </w:p>
          <w:p w:rsidR="00A547F9" w:rsidRDefault="00A547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0E2164" w:rsidRDefault="00A547F9" w:rsidP="000E216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A835DD" w:rsidRDefault="000E2164" w:rsidP="000E2164">
      <w:pPr>
        <w:pStyle w:val="a3"/>
        <w:spacing w:before="4"/>
        <w:ind w:left="0" w:firstLine="720"/>
        <w:jc w:val="center"/>
        <w:rPr>
          <w:b/>
        </w:rPr>
      </w:pPr>
      <w:r w:rsidRPr="000E2164">
        <w:rPr>
          <w:b/>
        </w:rPr>
        <w:t>Основы духовно-нравственной культуры народов России</w:t>
      </w:r>
    </w:p>
    <w:p w:rsidR="000E2164" w:rsidRDefault="000E2164" w:rsidP="000E216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5-6 классы</w:t>
      </w: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</w:p>
    <w:p w:rsidR="00A547F9" w:rsidRDefault="00A547F9" w:rsidP="000E216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Красноярск 2023</w:t>
      </w:r>
    </w:p>
    <w:p w:rsidR="00A547F9" w:rsidRPr="00A547F9" w:rsidRDefault="00A547F9" w:rsidP="00A547F9">
      <w:pPr>
        <w:pStyle w:val="a3"/>
        <w:spacing w:before="258" w:line="254" w:lineRule="auto"/>
        <w:ind w:right="112"/>
        <w:jc w:val="center"/>
        <w:rPr>
          <w:b/>
        </w:rPr>
      </w:pPr>
      <w:r w:rsidRPr="00A547F9">
        <w:rPr>
          <w:b/>
        </w:rPr>
        <w:lastRenderedPageBreak/>
        <w:t>Пояснительная записка</w:t>
      </w:r>
    </w:p>
    <w:p w:rsidR="005C02EF" w:rsidRDefault="00767A8F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5C02EF" w:rsidRDefault="00767A8F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5C02EF" w:rsidRDefault="00767A8F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5C02EF" w:rsidRDefault="00767A8F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культуросообразности,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5C02EF" w:rsidRDefault="00767A8F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C02EF" w:rsidRDefault="00767A8F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5C02EF" w:rsidRDefault="00767A8F">
      <w:pPr>
        <w:pStyle w:val="a3"/>
        <w:spacing w:before="93" w:line="264" w:lineRule="auto"/>
        <w:ind w:right="105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r>
        <w:t>поликонфессиональное</w:t>
      </w:r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5C02EF" w:rsidRDefault="00767A8F">
      <w:pPr>
        <w:pStyle w:val="a3"/>
        <w:spacing w:line="264" w:lineRule="auto"/>
        <w:ind w:right="120"/>
      </w:pPr>
      <w:r>
        <w:t>Принцип культурологичности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lastRenderedPageBreak/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5C02EF" w:rsidRDefault="00767A8F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5C02EF" w:rsidRDefault="00767A8F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5C02EF" w:rsidRDefault="00767A8F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5C02EF" w:rsidRDefault="00767A8F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5C02EF" w:rsidRDefault="00767A8F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5C02EF" w:rsidRDefault="00767A8F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5C02EF" w:rsidRDefault="00767A8F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5C02EF" w:rsidRDefault="00767A8F">
      <w:pPr>
        <w:pStyle w:val="a3"/>
        <w:spacing w:before="86" w:line="259" w:lineRule="auto"/>
        <w:ind w:right="113"/>
      </w:pP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5C02EF" w:rsidRDefault="00767A8F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5C02EF" w:rsidRDefault="00767A8F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5C02EF" w:rsidRDefault="00767A8F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5C02EF" w:rsidRDefault="00767A8F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5C02EF" w:rsidRDefault="00767A8F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5C02EF" w:rsidRDefault="00767A8F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5C02EF" w:rsidRDefault="00767A8F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5C02EF" w:rsidRDefault="00767A8F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5C02EF" w:rsidRDefault="00767A8F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5C02EF" w:rsidRDefault="00767A8F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5C02EF" w:rsidRDefault="00767A8F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5C02EF" w:rsidRDefault="00767A8F">
      <w:pPr>
        <w:pStyle w:val="a3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5C02EF" w:rsidRDefault="00767A8F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5C02EF" w:rsidRDefault="00767A8F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5C02EF" w:rsidRDefault="00767A8F">
      <w:pPr>
        <w:pStyle w:val="a3"/>
        <w:spacing w:before="86" w:line="259" w:lineRule="auto"/>
        <w:ind w:right="113"/>
      </w:pPr>
      <w:r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5C02EF" w:rsidRDefault="00767A8F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5C02EF" w:rsidRDefault="00767A8F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lastRenderedPageBreak/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5C02EF" w:rsidRDefault="00767A8F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5C02EF" w:rsidRDefault="00767A8F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5C02EF" w:rsidRDefault="00767A8F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5C02EF" w:rsidRDefault="00767A8F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5C02EF" w:rsidRDefault="00767A8F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5C02EF" w:rsidRDefault="005C02EF">
      <w:pPr>
        <w:spacing w:line="264" w:lineRule="auto"/>
        <w:sectPr w:rsidR="005C02EF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cols w:space="720"/>
        </w:sectPr>
      </w:pPr>
    </w:p>
    <w:p w:rsidR="005C02EF" w:rsidRDefault="00767A8F">
      <w:pPr>
        <w:pStyle w:val="110"/>
        <w:spacing w:before="86"/>
        <w:ind w:left="110"/>
        <w:jc w:val="left"/>
      </w:pPr>
      <w:bookmarkStart w:id="1" w:name="_bookmark9"/>
      <w:bookmarkEnd w:id="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C02EF" w:rsidRDefault="005C02EF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5C02EF" w:rsidRDefault="00767A8F">
      <w:pPr>
        <w:pStyle w:val="110"/>
        <w:numPr>
          <w:ilvl w:val="0"/>
          <w:numId w:val="1"/>
        </w:numPr>
        <w:tabs>
          <w:tab w:val="left" w:pos="327"/>
        </w:tabs>
        <w:ind w:hanging="217"/>
      </w:pPr>
      <w:bookmarkStart w:id="2" w:name="_bookmark10"/>
      <w:bookmarkEnd w:id="2"/>
      <w:r>
        <w:t>КЛАСС</w:t>
      </w:r>
    </w:p>
    <w:p w:rsidR="005C02EF" w:rsidRDefault="005C02EF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5C02EF">
        <w:trPr>
          <w:trHeight w:val="1041"/>
        </w:trPr>
        <w:tc>
          <w:tcPr>
            <w:tcW w:w="875" w:type="dxa"/>
          </w:tcPr>
          <w:p w:rsidR="005C02EF" w:rsidRDefault="00767A8F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C02EF" w:rsidRDefault="00767A8F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5C02EF" w:rsidRDefault="00767A8F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02EF">
        <w:trPr>
          <w:trHeight w:val="350"/>
        </w:trPr>
        <w:tc>
          <w:tcPr>
            <w:tcW w:w="14744" w:type="dxa"/>
            <w:gridSpan w:val="5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5C02EF">
        <w:trPr>
          <w:trHeight w:val="3476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5C02EF" w:rsidRDefault="00767A8F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5C02EF" w:rsidRDefault="00767A8F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5C02EF" w:rsidRDefault="00767A8F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5C02EF" w:rsidRDefault="00767A8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02EF" w:rsidRDefault="00767A8F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5C02EF" w:rsidRDefault="00767A8F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C02EF" w:rsidRDefault="00767A8F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5C02EF">
        <w:trPr>
          <w:trHeight w:val="3131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C02EF" w:rsidRDefault="00767A8F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5C02EF" w:rsidRDefault="00767A8F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5C02EF" w:rsidRDefault="00767A8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5C02EF" w:rsidRDefault="005C02EF">
      <w:pPr>
        <w:rPr>
          <w:sz w:val="28"/>
        </w:rPr>
        <w:sectPr w:rsidR="005C02EF">
          <w:headerReference w:type="default" r:id="rId9"/>
          <w:footerReference w:type="default" r:id="rId1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12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C02EF" w:rsidRDefault="00767A8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C02EF" w:rsidRDefault="00767A8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5C02EF" w:rsidRDefault="00767A8F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5C02EF" w:rsidRDefault="00767A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5C02EF">
        <w:trPr>
          <w:trHeight w:val="3130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C02EF" w:rsidRDefault="00767A8F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культурообразующий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C02EF" w:rsidRDefault="00767A8F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5C02EF" w:rsidRDefault="00767A8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5C02EF" w:rsidRDefault="00767A8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5C02EF" w:rsidRDefault="00767A8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5C02EF" w:rsidRDefault="00767A8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C02EF">
        <w:trPr>
          <w:trHeight w:val="70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1733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5C02EF" w:rsidRDefault="00767A8F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C02EF" w:rsidRDefault="00767A8F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5C02EF" w:rsidRDefault="00767A8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5C02EF" w:rsidRDefault="00767A8F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5C02EF" w:rsidRDefault="00767A8F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5C02EF" w:rsidRDefault="00767A8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5C02EF" w:rsidRDefault="00767A8F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C02EF">
        <w:trPr>
          <w:trHeight w:val="174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5C02EF" w:rsidRDefault="00767A8F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5C02EF" w:rsidRDefault="005C02EF">
      <w:pPr>
        <w:spacing w:line="314" w:lineRule="exac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C02EF">
        <w:trPr>
          <w:trHeight w:val="2079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5C02EF" w:rsidRDefault="00767A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C02EF" w:rsidRDefault="00767A8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5C02EF">
        <w:trPr>
          <w:trHeight w:val="3131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02EF" w:rsidRDefault="00767A8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5C02EF" w:rsidRDefault="00767A8F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5C02EF" w:rsidRDefault="00767A8F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5C02EF" w:rsidRDefault="00767A8F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5C02EF" w:rsidRDefault="00767A8F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C02EF" w:rsidRDefault="00767A8F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5C02EF" w:rsidRDefault="00767A8F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C02EF" w:rsidRDefault="00767A8F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5C02EF" w:rsidRDefault="00767A8F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5C02EF" w:rsidRDefault="00767A8F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C02EF" w:rsidRDefault="00767A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5C02EF" w:rsidRDefault="00767A8F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5C02EF" w:rsidRDefault="00767A8F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7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5C02EF" w:rsidRDefault="00767A8F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5C02EF" w:rsidRDefault="00767A8F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5C02EF" w:rsidRDefault="00767A8F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5C02EF">
        <w:trPr>
          <w:trHeight w:val="277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5C02EF" w:rsidRDefault="00767A8F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5C02EF" w:rsidRDefault="00767A8F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5C02EF" w:rsidRDefault="00767A8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5C02EF">
        <w:trPr>
          <w:trHeight w:val="278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5C02EF" w:rsidRDefault="00767A8F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5C02EF" w:rsidRDefault="00767A8F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5C02EF" w:rsidRDefault="00767A8F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5C02EF" w:rsidRDefault="005C02EF">
      <w:pPr>
        <w:spacing w:line="256" w:lineRule="auto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4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5C02EF" w:rsidRDefault="00767A8F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5C02EF" w:rsidRDefault="00767A8F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C02EF" w:rsidRDefault="00767A8F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5C02EF" w:rsidRDefault="00767A8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5C02EF">
        <w:trPr>
          <w:trHeight w:val="688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5C02EF">
        <w:trPr>
          <w:trHeight w:val="417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5C02EF" w:rsidRDefault="00767A8F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C02EF" w:rsidRDefault="00767A8F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5C02EF" w:rsidRDefault="00767A8F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C02EF" w:rsidRDefault="00767A8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82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5C02EF" w:rsidRDefault="00767A8F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5C02EF" w:rsidRDefault="00767A8F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5C02EF" w:rsidRDefault="00767A8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5C02EF" w:rsidRDefault="00767A8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5C02EF">
        <w:trPr>
          <w:trHeight w:val="3131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5C02EF" w:rsidRDefault="00767A8F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5C02EF" w:rsidRDefault="00767A8F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5C02EF" w:rsidRDefault="00767A8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5C02EF" w:rsidRDefault="00767A8F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5C02EF" w:rsidRDefault="00767A8F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086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5C02EF" w:rsidRDefault="00767A8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5C02EF">
        <w:trPr>
          <w:trHeight w:val="382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5C02EF" w:rsidRDefault="00767A8F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5C02EF" w:rsidRDefault="00767A8F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5C02EF" w:rsidRDefault="00767A8F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5C02EF" w:rsidRDefault="00767A8F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C02EF" w:rsidRDefault="00767A8F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5C02EF" w:rsidRDefault="00767A8F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5C02EF" w:rsidRDefault="00767A8F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5C02EF" w:rsidRDefault="00767A8F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5C02EF" w:rsidRDefault="00767A8F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C02EF" w:rsidRDefault="00767A8F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5C02EF" w:rsidRDefault="00767A8F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C02EF" w:rsidRDefault="00767A8F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5C02EF" w:rsidRDefault="00767A8F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5C02EF" w:rsidRDefault="00767A8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5C02EF" w:rsidRDefault="00767A8F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5C02EF" w:rsidRDefault="00767A8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5C02EF" w:rsidRDefault="00767A8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5C02EF" w:rsidRDefault="00767A8F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5C02EF" w:rsidRDefault="00767A8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1733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C02EF" w:rsidRDefault="00767A8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417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5C02EF" w:rsidRDefault="00767A8F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5C02EF" w:rsidRDefault="00767A8F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5C02EF" w:rsidRDefault="00767A8F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5C02EF" w:rsidRDefault="00767A8F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C02EF" w:rsidRDefault="00767A8F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5C02EF" w:rsidRDefault="00767A8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208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5C02EF" w:rsidRDefault="00767A8F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5C02EF" w:rsidRDefault="00767A8F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1394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5C02EF" w:rsidRDefault="005C02EF">
      <w:pPr>
        <w:spacing w:line="314" w:lineRule="exac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277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5C02EF" w:rsidRDefault="00767A8F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5C02EF" w:rsidRDefault="00767A8F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5C02EF" w:rsidRDefault="00767A8F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695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2EF" w:rsidRDefault="005C02EF">
      <w:pPr>
        <w:rPr>
          <w:sz w:val="26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767A8F">
      <w:pPr>
        <w:pStyle w:val="110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3" w:name="_bookmark11"/>
      <w:bookmarkEnd w:id="3"/>
      <w:r>
        <w:lastRenderedPageBreak/>
        <w:t>КЛАСС</w:t>
      </w:r>
    </w:p>
    <w:p w:rsidR="005C02EF" w:rsidRDefault="005C02E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5C02EF">
        <w:trPr>
          <w:trHeight w:val="1041"/>
        </w:trPr>
        <w:tc>
          <w:tcPr>
            <w:tcW w:w="875" w:type="dxa"/>
          </w:tcPr>
          <w:p w:rsidR="005C02EF" w:rsidRDefault="00767A8F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C02EF" w:rsidRDefault="00767A8F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5C02EF" w:rsidRDefault="00767A8F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02EF">
        <w:trPr>
          <w:trHeight w:val="343"/>
        </w:trPr>
        <w:tc>
          <w:tcPr>
            <w:tcW w:w="14744" w:type="dxa"/>
            <w:gridSpan w:val="5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5C02EF">
        <w:trPr>
          <w:trHeight w:val="3476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5C02EF" w:rsidRDefault="00767A8F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5C02EF" w:rsidRDefault="00767A8F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5C02EF" w:rsidRDefault="00767A8F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02EF" w:rsidRDefault="00767A8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5C02EF" w:rsidRDefault="00767A8F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C02EF">
        <w:trPr>
          <w:trHeight w:val="3830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5C02EF" w:rsidRDefault="00767A8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5C02EF" w:rsidRDefault="00767A8F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5C02EF" w:rsidRDefault="00767A8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5C02EF" w:rsidRDefault="00767A8F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5C02EF" w:rsidRDefault="00767A8F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5C02EF" w:rsidRDefault="005C02EF">
      <w:pPr>
        <w:spacing w:line="340" w:lineRule="atLeast"/>
        <w:jc w:val="both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12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C02EF" w:rsidRDefault="00767A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5C02EF" w:rsidRDefault="00767A8F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278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5C02EF" w:rsidRDefault="00767A8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C02EF" w:rsidRDefault="00767A8F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C02EF" w:rsidRDefault="00767A8F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5C02EF" w:rsidRDefault="00767A8F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02EF" w:rsidRDefault="00767A8F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38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5C02EF" w:rsidRDefault="00767A8F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5C02EF" w:rsidRDefault="00767A8F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5C02EF" w:rsidRDefault="00767A8F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5C02EF" w:rsidRDefault="00767A8F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02EF" w:rsidRDefault="00767A8F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5C02EF" w:rsidRDefault="00767A8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5C02EF">
        <w:trPr>
          <w:trHeight w:val="270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5C02EF" w:rsidRDefault="00767A8F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5C02EF" w:rsidRDefault="00767A8F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C02EF" w:rsidRDefault="00767A8F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5C02EF" w:rsidRDefault="00767A8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02EF">
        <w:trPr>
          <w:trHeight w:val="270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674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2EF" w:rsidRDefault="005C02EF">
      <w:pPr>
        <w:rPr>
          <w:sz w:val="26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2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5C02EF">
        <w:trPr>
          <w:trHeight w:val="3548"/>
        </w:trPr>
        <w:tc>
          <w:tcPr>
            <w:tcW w:w="843" w:type="dxa"/>
          </w:tcPr>
          <w:p w:rsidR="005C02EF" w:rsidRDefault="00767A8F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5C02EF" w:rsidRDefault="00767A8F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5C02EF" w:rsidRDefault="00767A8F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5C02EF" w:rsidRDefault="00767A8F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5C02EF" w:rsidRDefault="00767A8F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C02EF">
        <w:trPr>
          <w:trHeight w:val="282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5C02EF" w:rsidRDefault="00767A8F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C02EF" w:rsidRDefault="00767A8F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5C02EF" w:rsidRDefault="00767A8F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C02EF">
        <w:trPr>
          <w:trHeight w:val="2489"/>
        </w:trPr>
        <w:tc>
          <w:tcPr>
            <w:tcW w:w="843" w:type="dxa"/>
          </w:tcPr>
          <w:p w:rsidR="005C02EF" w:rsidRDefault="00767A8F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5C02EF" w:rsidRDefault="00767A8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5C02EF" w:rsidRDefault="00767A8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5C02EF" w:rsidRDefault="00767A8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5C02EF" w:rsidRDefault="005C02EF">
      <w:pPr>
        <w:spacing w:line="316" w:lineRule="exac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7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5C02EF" w:rsidRDefault="00767A8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5C02EF" w:rsidRDefault="00767A8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278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5C02EF" w:rsidRDefault="00767A8F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5C02EF" w:rsidRDefault="00767A8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5C02EF" w:rsidRDefault="00767A8F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5C02EF" w:rsidRDefault="00767A8F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C02EF">
        <w:trPr>
          <w:trHeight w:val="312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5C02EF" w:rsidRDefault="00767A8F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5C02EF" w:rsidRDefault="00767A8F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702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2EF" w:rsidRDefault="005C02EF">
      <w:pPr>
        <w:rPr>
          <w:sz w:val="26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2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5C02EF">
        <w:trPr>
          <w:trHeight w:val="3130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5C02EF" w:rsidRDefault="00767A8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5C02EF" w:rsidRDefault="00767A8F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C02EF" w:rsidRDefault="00767A8F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5C02EF" w:rsidRDefault="00767A8F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208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5C02EF" w:rsidRDefault="00767A8F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5C02EF" w:rsidRDefault="00767A8F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5C02EF" w:rsidRDefault="00767A8F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5C02EF" w:rsidRDefault="00767A8F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1394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086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5C02EF" w:rsidRDefault="00767A8F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382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5C02EF" w:rsidRDefault="00767A8F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r>
              <w:rPr>
                <w:sz w:val="28"/>
              </w:rPr>
              <w:t>Волонтёрство.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  <w:p w:rsidR="005C02EF" w:rsidRDefault="00767A8F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5C02EF" w:rsidRDefault="00767A8F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5C02EF" w:rsidRDefault="00767A8F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5C02EF" w:rsidRDefault="00767A8F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C02EF" w:rsidRDefault="00767A8F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7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5C02EF" w:rsidRDefault="00767A8F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5C02EF" w:rsidRDefault="00767A8F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C02EF" w:rsidRDefault="00767A8F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5C02EF" w:rsidRDefault="00767A8F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5C02EF" w:rsidRDefault="00767A8F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5C02EF" w:rsidRDefault="00767A8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174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5C02EF" w:rsidRDefault="00767A8F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5C02EF" w:rsidRDefault="00767A8F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5C02EF" w:rsidRDefault="005C02EF">
      <w:pPr>
        <w:jc w:val="both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688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5C02EF">
        <w:trPr>
          <w:trHeight w:val="1740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5C02EF" w:rsidRDefault="00767A8F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5C02EF" w:rsidRDefault="00767A8F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173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5C02EF" w:rsidRDefault="00767A8F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C02EF">
        <w:trPr>
          <w:trHeight w:val="3131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5C02EF" w:rsidRDefault="00767A8F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5C02EF" w:rsidRDefault="00767A8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104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5C02EF" w:rsidRDefault="00767A8F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5C02EF" w:rsidRDefault="00767A8F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5C02EF" w:rsidRDefault="00767A8F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5C02EF" w:rsidRDefault="005C02EF">
      <w:pPr>
        <w:spacing w:line="340" w:lineRule="atLeas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086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C02EF" w:rsidRDefault="00767A8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173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5C02EF" w:rsidRDefault="00767A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5C02EF" w:rsidRDefault="00767A8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5C02EF" w:rsidRDefault="00767A8F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C02EF">
        <w:trPr>
          <w:trHeight w:val="208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5C02EF" w:rsidRDefault="00767A8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5C02EF" w:rsidRDefault="00767A8F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C02EF">
        <w:trPr>
          <w:trHeight w:val="104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5C02EF" w:rsidRDefault="00767A8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C02EF" w:rsidRDefault="00767A8F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5C02EF" w:rsidRDefault="005C02EF">
      <w:pPr>
        <w:spacing w:line="340" w:lineRule="atLeas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432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5C02EF" w:rsidRDefault="00767A8F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42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703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7A8F" w:rsidRDefault="00767A8F"/>
    <w:sectPr w:rsidR="00767A8F" w:rsidSect="005C02EF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B2" w:rsidRDefault="003965B2" w:rsidP="005C02EF">
      <w:r>
        <w:separator/>
      </w:r>
    </w:p>
  </w:endnote>
  <w:endnote w:type="continuationSeparator" w:id="0">
    <w:p w:rsidR="003965B2" w:rsidRDefault="003965B2" w:rsidP="005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EF" w:rsidRDefault="003965B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5C02EF" w:rsidRDefault="005C02EF">
                <w:pPr>
                  <w:spacing w:before="13"/>
                  <w:ind w:left="60"/>
                </w:pPr>
                <w:r>
                  <w:fldChar w:fldCharType="begin"/>
                </w:r>
                <w:r w:rsidR="00767A8F">
                  <w:instrText xml:space="preserve"> PAGE </w:instrText>
                </w:r>
                <w:r>
                  <w:fldChar w:fldCharType="separate"/>
                </w:r>
                <w:r w:rsidR="00A547F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EF" w:rsidRDefault="003965B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5C02EF" w:rsidRDefault="005C02EF">
                <w:pPr>
                  <w:spacing w:before="13"/>
                  <w:ind w:left="60"/>
                </w:pPr>
                <w:r>
                  <w:fldChar w:fldCharType="begin"/>
                </w:r>
                <w:r w:rsidR="00767A8F">
                  <w:instrText xml:space="preserve"> PAGE </w:instrText>
                </w:r>
                <w:r>
                  <w:fldChar w:fldCharType="separate"/>
                </w:r>
                <w:r w:rsidR="00A547F9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B2" w:rsidRDefault="003965B2" w:rsidP="005C02EF">
      <w:r>
        <w:separator/>
      </w:r>
    </w:p>
  </w:footnote>
  <w:footnote w:type="continuationSeparator" w:id="0">
    <w:p w:rsidR="003965B2" w:rsidRDefault="003965B2" w:rsidP="005C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EF" w:rsidRDefault="005C02E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EF" w:rsidRDefault="005C02E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D15"/>
    <w:multiLevelType w:val="hybridMultilevel"/>
    <w:tmpl w:val="24F88A30"/>
    <w:lvl w:ilvl="0" w:tplc="E0800FC4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223B04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5AA4A266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95A8C4E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857660FA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BC2EB8EE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2952B2B6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9ECC722E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C3E00AA4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46ED22C8"/>
    <w:multiLevelType w:val="hybridMultilevel"/>
    <w:tmpl w:val="F906F1E8"/>
    <w:lvl w:ilvl="0" w:tplc="1A70AFB6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024AB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D744FC2E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06A0A86A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873A2BEE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AC0CDAC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7E08674C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6E6A4372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CF34B67E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58A62F37"/>
    <w:multiLevelType w:val="hybridMultilevel"/>
    <w:tmpl w:val="265E2986"/>
    <w:lvl w:ilvl="0" w:tplc="68CAA41C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002D3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092C2EF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7F1CBF1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3FB46104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3CB6727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256D76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3B0C85E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E8E8D402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6EDD7682"/>
    <w:multiLevelType w:val="hybridMultilevel"/>
    <w:tmpl w:val="5518CF62"/>
    <w:lvl w:ilvl="0" w:tplc="974A876C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34EB7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E9D65A5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87C269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A8787F7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4AF2765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5CEF1C0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110EBD6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7FE6310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717037E1"/>
    <w:multiLevelType w:val="hybridMultilevel"/>
    <w:tmpl w:val="C9DA6C32"/>
    <w:lvl w:ilvl="0" w:tplc="3F506C88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07EB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8F4E04C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C00EA2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8F821A5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B3EC7C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FA26462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E1FAE63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4AB6A1E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C02EF"/>
    <w:rsid w:val="000E2164"/>
    <w:rsid w:val="003965B2"/>
    <w:rsid w:val="005C02EF"/>
    <w:rsid w:val="00767A8F"/>
    <w:rsid w:val="00A547F9"/>
    <w:rsid w:val="00A8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BF8ABB"/>
  <w15:docId w15:val="{B377F456-1D90-4963-9500-DFC691D9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02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2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C02EF"/>
    <w:pPr>
      <w:spacing w:before="24"/>
      <w:ind w:left="13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C02EF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C02EF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C02EF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C02EF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C02EF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5C02EF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E2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16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E21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16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E21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21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5726</Words>
  <Characters>32644</Characters>
  <Application>Microsoft Office Word</Application>
  <DocSecurity>0</DocSecurity>
  <Lines>272</Lines>
  <Paragraphs>76</Paragraphs>
  <ScaleCrop>false</ScaleCrop>
  <Company/>
  <LinksUpToDate>false</LinksUpToDate>
  <CharactersWithSpaces>38294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2023-09-24T20:43:00Z</dcterms:created>
  <dcterms:modified xsi:type="dcterms:W3CDTF">2024-05-14T02:14:00Z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